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2D2" w:rsidRDefault="0078383F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 w:rsidRPr="007838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2D2" w:rsidRDefault="00D67509" w:rsidP="001102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</w:t>
      </w:r>
      <w:r w:rsidRPr="00204CC9">
        <w:rPr>
          <w:rFonts w:ascii="Times New Roman" w:hAnsi="Times New Roman" w:cs="Times New Roman"/>
          <w:sz w:val="28"/>
          <w:szCs w:val="28"/>
        </w:rPr>
        <w:t xml:space="preserve"> </w:t>
      </w:r>
      <w:r w:rsidR="001102D2">
        <w:rPr>
          <w:rFonts w:ascii="Times New Roman" w:hAnsi="Times New Roman" w:cs="Times New Roman"/>
          <w:sz w:val="28"/>
          <w:szCs w:val="28"/>
        </w:rPr>
        <w:t xml:space="preserve">лучший </w:t>
      </w:r>
      <w:r w:rsidR="001102D2" w:rsidRPr="001102D2">
        <w:rPr>
          <w:rFonts w:ascii="Times New Roman" w:hAnsi="Times New Roman" w:cs="Times New Roman"/>
          <w:sz w:val="28"/>
          <w:szCs w:val="28"/>
        </w:rPr>
        <w:t>учебно-консультационный пункт</w:t>
      </w:r>
      <w:r>
        <w:rPr>
          <w:rFonts w:ascii="Times New Roman" w:hAnsi="Times New Roman" w:cs="Times New Roman"/>
          <w:sz w:val="28"/>
          <w:szCs w:val="28"/>
        </w:rPr>
        <w:t xml:space="preserve"> Северо-Западного округа</w:t>
      </w:r>
    </w:p>
    <w:p w:rsidR="001102D2" w:rsidRDefault="001102D2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 w:rsidRPr="001102D2">
        <w:rPr>
          <w:rFonts w:ascii="Times New Roman" w:hAnsi="Times New Roman" w:cs="Times New Roman"/>
          <w:sz w:val="28"/>
          <w:szCs w:val="28"/>
        </w:rPr>
        <w:t>В конкурсе участвовали восемь УКП из разных районов округа. Все они прошли предварительную проверку и успешно выполняют сво</w:t>
      </w:r>
      <w:r w:rsidR="00D67509">
        <w:rPr>
          <w:rFonts w:ascii="Times New Roman" w:hAnsi="Times New Roman" w:cs="Times New Roman"/>
          <w:sz w:val="28"/>
          <w:szCs w:val="28"/>
        </w:rPr>
        <w:t>ю работу</w:t>
      </w:r>
      <w:r w:rsidRPr="001102D2">
        <w:rPr>
          <w:rFonts w:ascii="Times New Roman" w:hAnsi="Times New Roman" w:cs="Times New Roman"/>
          <w:sz w:val="28"/>
          <w:szCs w:val="28"/>
        </w:rPr>
        <w:t>, распространяя знания о безопасности.</w:t>
      </w:r>
    </w:p>
    <w:p w:rsidR="001102D2" w:rsidRDefault="001102D2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 w:rsidRPr="001102D2">
        <w:rPr>
          <w:rFonts w:ascii="Times New Roman" w:hAnsi="Times New Roman" w:cs="Times New Roman"/>
          <w:sz w:val="28"/>
          <w:szCs w:val="28"/>
        </w:rPr>
        <w:t xml:space="preserve">Мероприятие было организовано для </w:t>
      </w:r>
      <w:r w:rsidR="00B31FB8">
        <w:rPr>
          <w:rFonts w:ascii="Times New Roman" w:hAnsi="Times New Roman" w:cs="Times New Roman"/>
          <w:sz w:val="28"/>
          <w:szCs w:val="28"/>
        </w:rPr>
        <w:t xml:space="preserve">того, чтобы </w:t>
      </w:r>
      <w:r w:rsidRPr="001102D2">
        <w:rPr>
          <w:rFonts w:ascii="Times New Roman" w:hAnsi="Times New Roman" w:cs="Times New Roman"/>
          <w:sz w:val="28"/>
          <w:szCs w:val="28"/>
        </w:rPr>
        <w:t>повы</w:t>
      </w:r>
      <w:r w:rsidR="00B31FB8">
        <w:rPr>
          <w:rFonts w:ascii="Times New Roman" w:hAnsi="Times New Roman" w:cs="Times New Roman"/>
          <w:sz w:val="28"/>
          <w:szCs w:val="28"/>
        </w:rPr>
        <w:t xml:space="preserve">сить </w:t>
      </w:r>
      <w:r w:rsidRPr="001102D2">
        <w:rPr>
          <w:rFonts w:ascii="Times New Roman" w:hAnsi="Times New Roman" w:cs="Times New Roman"/>
          <w:sz w:val="28"/>
          <w:szCs w:val="28"/>
        </w:rPr>
        <w:t>эффективност</w:t>
      </w:r>
      <w:r w:rsidR="00B31FB8">
        <w:rPr>
          <w:rFonts w:ascii="Times New Roman" w:hAnsi="Times New Roman" w:cs="Times New Roman"/>
          <w:sz w:val="28"/>
          <w:szCs w:val="28"/>
        </w:rPr>
        <w:t>ь</w:t>
      </w:r>
      <w:r w:rsidRPr="001102D2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t>районных учебно-консультационных</w:t>
      </w:r>
      <w:r w:rsidRPr="001102D2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102D2">
        <w:rPr>
          <w:rFonts w:ascii="Times New Roman" w:hAnsi="Times New Roman" w:cs="Times New Roman"/>
          <w:sz w:val="28"/>
          <w:szCs w:val="28"/>
        </w:rPr>
        <w:t xml:space="preserve"> по гражданской обороне, чрезвычайным си</w:t>
      </w:r>
      <w:r>
        <w:rPr>
          <w:rFonts w:ascii="Times New Roman" w:hAnsi="Times New Roman" w:cs="Times New Roman"/>
          <w:sz w:val="28"/>
          <w:szCs w:val="28"/>
        </w:rPr>
        <w:t xml:space="preserve">туациям и пожарной безопасности </w:t>
      </w:r>
      <w:r w:rsidRPr="001102D2">
        <w:rPr>
          <w:rFonts w:ascii="Times New Roman" w:hAnsi="Times New Roman" w:cs="Times New Roman"/>
          <w:sz w:val="28"/>
          <w:szCs w:val="28"/>
        </w:rPr>
        <w:t>и уров</w:t>
      </w:r>
      <w:r w:rsidR="008279B6">
        <w:rPr>
          <w:rFonts w:ascii="Times New Roman" w:hAnsi="Times New Roman" w:cs="Times New Roman"/>
          <w:sz w:val="28"/>
          <w:szCs w:val="28"/>
        </w:rPr>
        <w:t>е</w:t>
      </w:r>
      <w:r w:rsidRPr="001102D2">
        <w:rPr>
          <w:rFonts w:ascii="Times New Roman" w:hAnsi="Times New Roman" w:cs="Times New Roman"/>
          <w:sz w:val="28"/>
          <w:szCs w:val="28"/>
        </w:rPr>
        <w:t>н</w:t>
      </w:r>
      <w:r w:rsidR="008279B6">
        <w:rPr>
          <w:rFonts w:ascii="Times New Roman" w:hAnsi="Times New Roman" w:cs="Times New Roman"/>
          <w:sz w:val="28"/>
          <w:szCs w:val="28"/>
        </w:rPr>
        <w:t>ь</w:t>
      </w:r>
      <w:r w:rsidRPr="001102D2">
        <w:rPr>
          <w:rFonts w:ascii="Times New Roman" w:hAnsi="Times New Roman" w:cs="Times New Roman"/>
          <w:sz w:val="28"/>
          <w:szCs w:val="28"/>
        </w:rPr>
        <w:t xml:space="preserve"> подготовки населения к действиям в чрезвычайных ситуациях. </w:t>
      </w:r>
    </w:p>
    <w:p w:rsidR="001102D2" w:rsidRPr="001102D2" w:rsidRDefault="001102D2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экспертов под </w:t>
      </w:r>
      <w:r w:rsidR="00785C8D">
        <w:rPr>
          <w:rFonts w:ascii="Times New Roman" w:hAnsi="Times New Roman" w:cs="Times New Roman"/>
          <w:sz w:val="28"/>
          <w:szCs w:val="28"/>
        </w:rPr>
        <w:t xml:space="preserve">руководством </w:t>
      </w:r>
      <w:r w:rsidR="00443ACE">
        <w:rPr>
          <w:rFonts w:ascii="Times New Roman" w:hAnsi="Times New Roman" w:cs="Times New Roman"/>
          <w:sz w:val="28"/>
          <w:szCs w:val="28"/>
        </w:rPr>
        <w:t>заместителя префекта СЗАО города Москвы Андрея Румянцева и заместителя начальника Управления по СЗАО Департамента ГОЧСиПБ Павла Глазырина</w:t>
      </w:r>
      <w:r w:rsidR="00713753">
        <w:rPr>
          <w:rFonts w:ascii="Times New Roman" w:hAnsi="Times New Roman" w:cs="Times New Roman"/>
          <w:sz w:val="28"/>
          <w:szCs w:val="28"/>
        </w:rPr>
        <w:t>,</w:t>
      </w:r>
      <w:r w:rsidR="00785C8D">
        <w:rPr>
          <w:rFonts w:ascii="Times New Roman" w:hAnsi="Times New Roman" w:cs="Times New Roman"/>
          <w:sz w:val="28"/>
          <w:szCs w:val="28"/>
        </w:rPr>
        <w:t xml:space="preserve"> </w:t>
      </w:r>
      <w:r w:rsidR="00D6750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85C8D" w:rsidRPr="00785C8D">
        <w:rPr>
          <w:rFonts w:ascii="Times New Roman" w:hAnsi="Times New Roman" w:cs="Times New Roman"/>
          <w:sz w:val="28"/>
          <w:szCs w:val="28"/>
        </w:rPr>
        <w:t xml:space="preserve">специалистов Управления по СЗАО Департамента ГОЧСиПБ </w:t>
      </w:r>
      <w:r w:rsidR="00785C8D">
        <w:rPr>
          <w:rFonts w:ascii="Times New Roman" w:hAnsi="Times New Roman" w:cs="Times New Roman"/>
          <w:sz w:val="28"/>
          <w:szCs w:val="28"/>
        </w:rPr>
        <w:t xml:space="preserve">и </w:t>
      </w:r>
      <w:r w:rsidR="00713753">
        <w:rPr>
          <w:rFonts w:ascii="Times New Roman" w:hAnsi="Times New Roman" w:cs="Times New Roman"/>
          <w:sz w:val="28"/>
          <w:szCs w:val="28"/>
        </w:rPr>
        <w:t xml:space="preserve">руководителя Учебно-методического центра </w:t>
      </w:r>
      <w:r w:rsidR="00713753" w:rsidRPr="00713753">
        <w:rPr>
          <w:rFonts w:ascii="Times New Roman" w:hAnsi="Times New Roman" w:cs="Times New Roman"/>
          <w:sz w:val="28"/>
          <w:szCs w:val="28"/>
        </w:rPr>
        <w:t>по гражданской обороне, чрезвычайным ситуациям</w:t>
      </w:r>
      <w:r w:rsidR="00713753">
        <w:rPr>
          <w:rFonts w:ascii="Times New Roman" w:hAnsi="Times New Roman" w:cs="Times New Roman"/>
          <w:sz w:val="28"/>
          <w:szCs w:val="28"/>
        </w:rPr>
        <w:t xml:space="preserve"> Северо-Западного и Зеленоградского </w:t>
      </w:r>
      <w:r w:rsidR="00785C8D">
        <w:rPr>
          <w:rFonts w:ascii="Times New Roman" w:hAnsi="Times New Roman" w:cs="Times New Roman"/>
          <w:sz w:val="28"/>
          <w:szCs w:val="28"/>
        </w:rPr>
        <w:t>округов Алексея Рожкова</w:t>
      </w:r>
      <w:r w:rsidRPr="001102D2">
        <w:rPr>
          <w:rFonts w:ascii="Times New Roman" w:hAnsi="Times New Roman" w:cs="Times New Roman"/>
          <w:sz w:val="28"/>
          <w:szCs w:val="28"/>
        </w:rPr>
        <w:t>, провела детальн</w:t>
      </w:r>
      <w:r w:rsidR="00713753">
        <w:rPr>
          <w:rFonts w:ascii="Times New Roman" w:hAnsi="Times New Roman" w:cs="Times New Roman"/>
          <w:sz w:val="28"/>
          <w:szCs w:val="28"/>
        </w:rPr>
        <w:t xml:space="preserve">ый анализ работы каждого пункта, оценивая </w:t>
      </w:r>
      <w:r w:rsidR="00785C8D">
        <w:rPr>
          <w:rFonts w:ascii="Times New Roman" w:hAnsi="Times New Roman" w:cs="Times New Roman"/>
          <w:sz w:val="28"/>
          <w:szCs w:val="28"/>
        </w:rPr>
        <w:t xml:space="preserve">их </w:t>
      </w:r>
      <w:r w:rsidR="00713753">
        <w:rPr>
          <w:rFonts w:ascii="Times New Roman" w:hAnsi="Times New Roman" w:cs="Times New Roman"/>
          <w:sz w:val="28"/>
          <w:szCs w:val="28"/>
        </w:rPr>
        <w:t>работу</w:t>
      </w:r>
      <w:r w:rsidR="00D67509">
        <w:rPr>
          <w:rFonts w:ascii="Times New Roman" w:hAnsi="Times New Roman" w:cs="Times New Roman"/>
          <w:sz w:val="28"/>
          <w:szCs w:val="28"/>
        </w:rPr>
        <w:t xml:space="preserve">. Учитывалось качество ведения </w:t>
      </w:r>
      <w:r w:rsidR="00D67509" w:rsidRPr="001102D2">
        <w:rPr>
          <w:rFonts w:ascii="Times New Roman" w:hAnsi="Times New Roman" w:cs="Times New Roman"/>
          <w:sz w:val="28"/>
          <w:szCs w:val="28"/>
        </w:rPr>
        <w:t>документации,</w:t>
      </w:r>
      <w:r w:rsidR="00D67509">
        <w:rPr>
          <w:rFonts w:ascii="Times New Roman" w:hAnsi="Times New Roman" w:cs="Times New Roman"/>
          <w:sz w:val="28"/>
          <w:szCs w:val="28"/>
        </w:rPr>
        <w:t xml:space="preserve"> о</w:t>
      </w:r>
      <w:r w:rsidR="00D67509" w:rsidRPr="001102D2">
        <w:rPr>
          <w:rFonts w:ascii="Times New Roman" w:hAnsi="Times New Roman" w:cs="Times New Roman"/>
          <w:sz w:val="28"/>
          <w:szCs w:val="28"/>
        </w:rPr>
        <w:t>снащение УКП</w:t>
      </w:r>
      <w:r w:rsidR="00D6750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1102D2">
        <w:rPr>
          <w:rFonts w:ascii="Times New Roman" w:hAnsi="Times New Roman" w:cs="Times New Roman"/>
          <w:sz w:val="28"/>
          <w:szCs w:val="28"/>
        </w:rPr>
        <w:t>наличие стендов или перекидных папок с информацией по тематике</w:t>
      </w:r>
      <w:r w:rsidR="00D67509">
        <w:rPr>
          <w:rFonts w:ascii="Times New Roman" w:hAnsi="Times New Roman" w:cs="Times New Roman"/>
          <w:sz w:val="28"/>
          <w:szCs w:val="28"/>
        </w:rPr>
        <w:t>, у</w:t>
      </w:r>
      <w:r w:rsidRPr="001102D2">
        <w:rPr>
          <w:rFonts w:ascii="Times New Roman" w:hAnsi="Times New Roman" w:cs="Times New Roman"/>
          <w:sz w:val="28"/>
          <w:szCs w:val="28"/>
        </w:rPr>
        <w:t>чебные материалы</w:t>
      </w:r>
      <w:r w:rsidR="00D67509">
        <w:rPr>
          <w:rFonts w:ascii="Times New Roman" w:hAnsi="Times New Roman" w:cs="Times New Roman"/>
          <w:sz w:val="28"/>
          <w:szCs w:val="28"/>
        </w:rPr>
        <w:t xml:space="preserve">, </w:t>
      </w:r>
      <w:r w:rsidRPr="001102D2">
        <w:rPr>
          <w:rFonts w:ascii="Times New Roman" w:hAnsi="Times New Roman" w:cs="Times New Roman"/>
          <w:sz w:val="28"/>
          <w:szCs w:val="28"/>
        </w:rPr>
        <w:t>оборудовани</w:t>
      </w:r>
      <w:r w:rsidR="00D67509">
        <w:rPr>
          <w:rFonts w:ascii="Times New Roman" w:hAnsi="Times New Roman" w:cs="Times New Roman"/>
          <w:sz w:val="28"/>
          <w:szCs w:val="28"/>
        </w:rPr>
        <w:t>е</w:t>
      </w:r>
      <w:r w:rsidRPr="001102D2">
        <w:rPr>
          <w:rFonts w:ascii="Times New Roman" w:hAnsi="Times New Roman" w:cs="Times New Roman"/>
          <w:sz w:val="28"/>
          <w:szCs w:val="28"/>
        </w:rPr>
        <w:t xml:space="preserve"> и учебно-методическ</w:t>
      </w:r>
      <w:r w:rsidR="00D6750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литератур</w:t>
      </w:r>
      <w:r w:rsidR="00D6750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2D2" w:rsidRPr="001102D2" w:rsidRDefault="001102D2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 w:rsidRPr="001102D2">
        <w:rPr>
          <w:rFonts w:ascii="Times New Roman" w:hAnsi="Times New Roman" w:cs="Times New Roman"/>
          <w:sz w:val="28"/>
          <w:szCs w:val="28"/>
        </w:rPr>
        <w:t xml:space="preserve">По итогам конкурса, который проходил в </w:t>
      </w:r>
      <w:r w:rsidR="00AC7B0D">
        <w:rPr>
          <w:rFonts w:ascii="Times New Roman" w:hAnsi="Times New Roman" w:cs="Times New Roman"/>
          <w:sz w:val="28"/>
          <w:szCs w:val="28"/>
        </w:rPr>
        <w:t xml:space="preserve">условиях </w:t>
      </w:r>
      <w:r w:rsidR="00D67509">
        <w:rPr>
          <w:rFonts w:ascii="Times New Roman" w:hAnsi="Times New Roman" w:cs="Times New Roman"/>
          <w:sz w:val="28"/>
          <w:szCs w:val="28"/>
        </w:rPr>
        <w:t xml:space="preserve">сильной </w:t>
      </w:r>
      <w:proofErr w:type="gramStart"/>
      <w:r w:rsidRPr="001102D2">
        <w:rPr>
          <w:rFonts w:ascii="Times New Roman" w:hAnsi="Times New Roman" w:cs="Times New Roman"/>
          <w:sz w:val="28"/>
          <w:szCs w:val="28"/>
        </w:rPr>
        <w:t xml:space="preserve">конкуренции </w:t>
      </w:r>
      <w:r w:rsidR="00D675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67509">
        <w:rPr>
          <w:rFonts w:ascii="Times New Roman" w:hAnsi="Times New Roman" w:cs="Times New Roman"/>
          <w:sz w:val="28"/>
          <w:szCs w:val="28"/>
        </w:rPr>
        <w:t xml:space="preserve"> названы победители.</w:t>
      </w:r>
    </w:p>
    <w:p w:rsidR="00AC7B0D" w:rsidRDefault="00AC7B0D" w:rsidP="001102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B0D" w:rsidRDefault="00AC7B0D" w:rsidP="001102D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383F" w:rsidRPr="00103AE1" w:rsidRDefault="001102D2" w:rsidP="001102D2">
      <w:pPr>
        <w:jc w:val="both"/>
        <w:rPr>
          <w:rFonts w:ascii="Times New Roman" w:hAnsi="Times New Roman" w:cs="Times New Roman"/>
          <w:sz w:val="28"/>
          <w:szCs w:val="28"/>
        </w:rPr>
      </w:pPr>
      <w:r w:rsidRPr="001102D2">
        <w:rPr>
          <w:rFonts w:ascii="Times New Roman" w:hAnsi="Times New Roman" w:cs="Times New Roman"/>
          <w:sz w:val="28"/>
          <w:szCs w:val="28"/>
        </w:rPr>
        <w:t>Смотр-конкурс не только выявил лучших, но и послужил мощным стимулом для развития всех участвующих в состязании Учебно-консультационных пунктов. Полученный опыт и выявленные недостатки позволят улучшить работу, повысив уровень подготовки населения к действиям в условиях чрезвычайных ситуаций.</w:t>
      </w:r>
    </w:p>
    <w:sectPr w:rsidR="0078383F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103AE1"/>
    <w:rsid w:val="001102D2"/>
    <w:rsid w:val="00165D11"/>
    <w:rsid w:val="00204CC9"/>
    <w:rsid w:val="002A3EA4"/>
    <w:rsid w:val="002F6270"/>
    <w:rsid w:val="00325886"/>
    <w:rsid w:val="003A7F8B"/>
    <w:rsid w:val="003E0FB7"/>
    <w:rsid w:val="00443ACE"/>
    <w:rsid w:val="00477E7A"/>
    <w:rsid w:val="004D167A"/>
    <w:rsid w:val="00566074"/>
    <w:rsid w:val="00713753"/>
    <w:rsid w:val="0078383F"/>
    <w:rsid w:val="00785C8D"/>
    <w:rsid w:val="00795D81"/>
    <w:rsid w:val="007A2625"/>
    <w:rsid w:val="007F44B9"/>
    <w:rsid w:val="008279B6"/>
    <w:rsid w:val="00A45E0C"/>
    <w:rsid w:val="00AA67F6"/>
    <w:rsid w:val="00AC7B0D"/>
    <w:rsid w:val="00B139BD"/>
    <w:rsid w:val="00B31FB8"/>
    <w:rsid w:val="00B344E5"/>
    <w:rsid w:val="00B81DCE"/>
    <w:rsid w:val="00BA2391"/>
    <w:rsid w:val="00D67509"/>
    <w:rsid w:val="00E06300"/>
    <w:rsid w:val="00E31F69"/>
    <w:rsid w:val="00F0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2025-09-23T12:59:00Z</dcterms:created>
  <dcterms:modified xsi:type="dcterms:W3CDTF">2025-09-23T12:59:00Z</dcterms:modified>
</cp:coreProperties>
</file>